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ТИПОВОЙ ДОГОВОР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подключении (технологическом присоединении)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централизованной системе холодного водоснабжения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             "__" ______________ 20__ г.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(место заключения договора)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организации)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именуемое в дальнейшем исполнителем, в лице 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(должность, фамилия, имя, отчество)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действующего на основании 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(положение, устав, доверенность - 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одной стороны, и 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заявителя)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именуемое в дальнейшем заявителем, в лице 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(должность, фамилия, имя, отчество)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действующего на основании 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(положение, устав, доверенность - 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другой стороны, именуемые в  дальнейшем  сторонами,  заключили  настоящий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договор о нижеследующем: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I. Предмет договора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2. Исполнитель до точки подключения объекта заявителя осуществляет следующие мероприятия:</w:t>
      </w:r>
    </w:p>
    <w:p>
      <w:pPr>
        <w:pStyle w:val="ConsPlusNonformat"/>
        <w:spacing w:before="200" w:after="0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(указывается перечень фактически осуществляемых исполнителем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мероприятий (в том числе технических) по подключению объекта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 централизованной системе холодного водоснабжения)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2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пункта 36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II. Срок подключения объекта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4. Срок подключения объекта - ________________________ г.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III. Характеристики подключаемого объекта и мероприятия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по его подключению (технологическому присоединению)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5. Объект (подключаемый объект) 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(объект капитального строительства, на котором предусматривается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потребление холодной воды, водопроводная сеть или иной объект,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не являющийся объектом капитального строительства -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принадлежащий заявителю на праве 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(собственность, пользование -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на основании 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наименование и реквизиты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правоустанавливающего и правоудостоверяющего документов)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целевым назначением ____________________________________________________.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целевое назначение объекта)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6.  Земельный  участок  -  земельный  участок,  на котором  планируется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(строительство, реконструкция, модернизация - 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подключаемого объекта, площадью 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кв. метров, расположенный по адресу 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принадлежащий заявителю на праве 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(собственность, пользование и т.п.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- 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на основании 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наименование и реквизиты правоустанавливающего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правоудостоверяющего документов)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кадастровый номер 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кадастровый номер земельного участка)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разрешенным использованием _____________________________________________.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разрешенное использование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земельного участка)</w:t>
      </w:r>
    </w:p>
    <w:p>
      <w:pPr>
        <w:pStyle w:val="ConsPlusNormal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/час.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3291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приложению N 2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IV. Права и обязанности сторон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10. Исполнитель обязан: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а) осуществить мероприятия согласно </w:t>
      </w:r>
      <w:hyperlink w:anchor="Par3291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приложению N 2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3093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пункте 12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осуществить допуск к эксплуатации узла учета в соответствии с </w:t>
      </w:r>
      <w:hyperlink r:id="rId3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Правилами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11. Исполнитель имеет право: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в) расторгнуть настоящий договор в одностороннем порядке в случае, предусмотренном </w:t>
      </w:r>
      <w:hyperlink w:anchor="Par3124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пунктом 18(1)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bookmarkStart w:id="0" w:name="Par3093"/>
      <w:bookmarkEnd w:id="0"/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12. Заявитель обязан: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4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Правилами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подключения;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3124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пункте 18(1)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3124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пунктом 18(1)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13. Заявитель имеет право: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bookmarkStart w:id="1" w:name="Par3107"/>
      <w:bookmarkEnd w:id="1"/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V. Размер платы за подключение (технологическое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присоединение) и порядок расчетов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/>
      </w:pPr>
      <w:bookmarkStart w:id="2" w:name="Par3110"/>
      <w:bookmarkEnd w:id="2"/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14. Плата за подключение (технологическое присоединение) определяется по форме согласно </w:t>
      </w:r>
      <w:hyperlink w:anchor="Par3347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приложению N 4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.</w:t>
      </w:r>
    </w:p>
    <w:p>
      <w:pPr>
        <w:pStyle w:val="ConsPlusNormal"/>
        <w:spacing w:before="160" w:after="0"/>
        <w:ind w:left="0" w:right="0" w:firstLine="540"/>
        <w:jc w:val="both"/>
        <w:rPr/>
      </w:pPr>
      <w:bookmarkStart w:id="3" w:name="Par3111"/>
      <w:bookmarkEnd w:id="3"/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15. Заявитель обязан внести плату в размере, определенном по форме согласно </w:t>
      </w:r>
      <w:hyperlink w:anchor="Par3347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приложению N 4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к настоящему договору, на расчетный счет исполнителя в следующем порядке: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3456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приложению N 5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3583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приложению N 5(1)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3110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пунктами 14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и </w:t>
      </w:r>
      <w:hyperlink w:anchor="Par3111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15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 на расчетный счет исполнителя.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не включена __________________ (да, нет - указать нужное);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включена __________________ (да, нет - указать нужное).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5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Правилами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VI. Порядок исполнения договора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bookmarkStart w:id="4" w:name="Par3124"/>
      <w:bookmarkEnd w:id="4"/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план организации рельефа (вертикальная планировка) земельного участка, на котором осуществляется застройка.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3107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разделом V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456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приложению N 5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VII. Ответственность сторон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VIII. Обстоятельства непреодолимой силы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IX. Порядок урегулирования споров и разногласий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29. Претензия направляется по адресу стороны, указанному в реквизитах настоящего договора, и содержит: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сведения о заявителе (наименование, местонахождение, адрес);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содержание спора, разногласий;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другие сведения по усмотрению стороны.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31. Стороны составляют акт об урегулировании спора, разногласий.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X. Срок действия договора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34. По соглашению сторон обязательства по настоящему договору могут быть исполнены досрочно.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36. Настоящий договор может быть досрочно расторгнут во внесудебном порядке: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а) по письменному соглашению сторон;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XI. Прочие условия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6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закона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"О водоснабжении и водоотведении", </w:t>
      </w:r>
      <w:hyperlink r:id="rId7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Правилами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40. Настоящий договор составлен в 2 экземплярах, имеющих равную юридическую силу.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41. Приложения к настоящему договору являются его неотъемлемой частью.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Исполнитель                                                       Заявитель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 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"__" ____________________ 20__ г.         "__" ____________________ 20__ г.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1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подключении (технологическом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присоединении) 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холодного водоснабжения</w:t>
      </w:r>
    </w:p>
    <w:p>
      <w:pPr>
        <w:pStyle w:val="ConsPlusNormal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ТЕХНИЧЕСКИЕ УСЛОВИЯ ПОДКЛЮЧЕНИЯ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(технологического присоединения) к централизованной системе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холодного водоснабжения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71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340"/>
        <w:gridCol w:w="4252"/>
      </w:tblGrid>
      <w:tr>
        <w:trPr/>
        <w:tc>
          <w:tcPr>
            <w:tcW w:w="4479" w:type="dxa"/>
            <w:tcBorders/>
            <w:shd w:fill="auto" w:val="clear"/>
          </w:tcPr>
          <w:p>
            <w:pPr>
              <w:pStyle w:val="ConsPlusNormal"/>
              <w:ind w:left="0" w:right="0" w:hanging="0"/>
              <w:rPr/>
            </w:pPr>
            <w:r>
              <w:rPr/>
              <w:t>N __________________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от "__" __________ 20__ г.</w:t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68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0"/>
        <w:gridCol w:w="5838"/>
      </w:tblGrid>
      <w:tr>
        <w:trPr/>
        <w:tc>
          <w:tcPr>
            <w:tcW w:w="3230" w:type="dxa"/>
            <w:tcBorders/>
            <w:shd w:fill="auto" w:val="clear"/>
          </w:tcPr>
          <w:p>
            <w:pPr>
              <w:pStyle w:val="ConsPlusNormal"/>
              <w:ind w:left="0" w:right="0" w:firstLine="283"/>
              <w:jc w:val="both"/>
              <w:rPr/>
            </w:pPr>
            <w:r>
              <w:rPr/>
              <w:t>Сведения об исполнителе</w:t>
            </w:r>
          </w:p>
        </w:tc>
        <w:tc>
          <w:tcPr>
            <w:tcW w:w="583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23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83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71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rPr/>
        <w:tc>
          <w:tcPr>
            <w:tcW w:w="9071" w:type="dxa"/>
            <w:tcBorders/>
            <w:shd w:fill="auto" w:val="clear"/>
          </w:tcPr>
          <w:p>
            <w:pPr>
              <w:pStyle w:val="ConsPlusNormal"/>
              <w:ind w:left="0" w:right="0" w:firstLine="283"/>
              <w:jc w:val="both"/>
              <w:rPr/>
            </w:pPr>
            <w:r>
              <w:rPr/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>
        <w:trPr/>
        <w:tc>
          <w:tcPr>
            <w:tcW w:w="90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283"/>
              <w:jc w:val="both"/>
              <w:rPr/>
            </w:pPr>
            <w:r>
              <w:rPr/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>
        <w:trPr/>
        <w:tc>
          <w:tcPr>
            <w:tcW w:w="90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66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58"/>
        <w:gridCol w:w="340"/>
        <w:gridCol w:w="4368"/>
      </w:tblGrid>
      <w:tr>
        <w:trPr/>
        <w:tc>
          <w:tcPr>
            <w:tcW w:w="4358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Исполнитель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Заявитель</w:t>
            </w:r>
          </w:p>
        </w:tc>
      </w:tr>
      <w:tr>
        <w:trPr/>
        <w:tc>
          <w:tcPr>
            <w:tcW w:w="435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35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358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"__" ___________ 20__ г.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"__" ___________ 20__ г.</w:t>
            </w:r>
          </w:p>
        </w:tc>
      </w:tr>
    </w:tbl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1(2)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подключении (технологическом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присоединении) 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холодного водоснабжения</w:t>
      </w:r>
    </w:p>
    <w:p>
      <w:pPr>
        <w:pStyle w:val="ConsPlusNormal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ПАРАМЕТРЫ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подключения (технологического присоединения)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 централизованной системе холодного водоснабжения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Подключаемый объект 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Кадастровый номер земельного участка 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 подключения  (технологического присоединения) к централизованной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системе холодного водоснабжения 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Технические   требования   к  подключаемым  объектам,  в  том  числе  к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устройствам и сооружениям для подключения, а также к выполняемым заявителем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мероприятиям для осуществления подключения 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Гарантируемый  свободный  напор  в  месте присоединения и геодезическая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отметка верха трубы 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Разрешаемый отбор объема холодной воды и режим водопотребления (отпуска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воды) 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Требования  к  установке  приборов  учета воды и устройству узла учета,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требования  к  средствам  измерений  (приборам  учета)  воды в узлах учета,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требования  к проектированию узла учета, месту размещения узла учета, схеме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установки   прибора  учета  и  иных  компонентов  узла  учета,  техническим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характеристикам  прибора учета, в том числе к точности, диапазону измерений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 уровню  погрешности (требования к прибору учета воды не должны содержать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указания на определенные марки приборов и методики измерения) ____________.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Требования  к  обеспечению  соблюдения  условий пожарной безопасности 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подаче расчетных расходов холодной воды для пожаротушения ________________.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Перечень  мер  по  рациональному  использованию  холодной воды, имеющий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рекомендательный характер ________________________________________________.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Границы   эксплуатационной   ответственности   по  водопроводным  сетям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исполнителя  и  заявителя  в  течение срока действия договора о подключении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(устанавливается по точке подключения)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2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подключении (технологическом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присоединении) 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холодного водоснабжения</w:t>
      </w:r>
    </w:p>
    <w:p>
      <w:pPr>
        <w:pStyle w:val="ConsPlusNormal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bookmarkStart w:id="5" w:name="Par3291"/>
      <w:bookmarkEnd w:id="5"/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ПЕРЕЧЕНЬ МЕРОПРИЯТИЙ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(в том числе технических) по подключению (технологическому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присоединению) объекта к централизованной системе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холодного водоснабжения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63" w:type="dxa"/>
        <w:jc w:val="lef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076"/>
        <w:gridCol w:w="2550"/>
        <w:gridCol w:w="3228"/>
        <w:gridCol w:w="2209"/>
      </w:tblGrid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Состав выполняемых мероприятий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Сроки выполнения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I. Мероприятия исполнителя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II. Мероприятия заявителя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Исполнитель                                                       Заявитель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 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"__" ____________________ 20__ г.         "__" ____________________ 20__ г.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3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подключении (технологическом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присоединении) 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холодного водоснабжения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АКТ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готовности внутриплощадочных и (или) внутридомовых сетей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и оборудования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Утратил силу. - </w:t>
      </w:r>
      <w:hyperlink r:id="rId8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Постановление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Правительства РФ от 29.06.2017 N 778.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4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подключении (технологическом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присоединении) 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холодного водоснабжения</w:t>
      </w:r>
    </w:p>
    <w:p>
      <w:pPr>
        <w:pStyle w:val="ConsPlusNormal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bookmarkStart w:id="6" w:name="Par3347"/>
      <w:bookmarkEnd w:id="6"/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РАЗМЕР ПЛАТЫ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за подключение (технологическое присоединение)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1 вариант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 случае  если  плата  за  подключение (технологическое присоединение)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рассчитывается  исполнителем исходя из установленных тарифов на подключение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(технологическое    присоединение),    размер    платы    за    подключение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(технологическое   присоединение)   по   настоящему   договору   составляет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 (___________________)  рублей,  кроме  того  налог  на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добавленную стоимость ____________ рублей, и определена путем суммирования: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произведения  действующей на дату заключения настоящего договора ставки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тарифа  за  подключаемую  нагрузку водопроводной сети в размере 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тыс. руб./куб. м в сутки,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установленной 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органа, установившего тариф на подключение,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номер и дата документа, подтверждающего его установление)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подключаемой нагрузки в точке (точках) подключения в размере: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1 ____________ куб. м/сут;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2 ____________ куб. м/сут;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3 ____________ куб. м/сут;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произведения  действующей на дату заключения настоящего договора ставки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тарифа  за  протяженность  водопроводной  сети  в  размере  __________ тыс.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руб./км, установленной указанным органом тарифного регулирования,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 расстояния  от  точки  (точек)  подключения до точки присоединения к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централизованной системе холодного водоснабжения: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1 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2 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3 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величины   расходов   исполнителя,   понесенных  им  в  виде  платы  за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подключение  (технологическое  присоединение)  к  технологически  связанным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(смежным)   объектам   централизованной  системы  холодного  водоснабжения,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принадлежащим  на  праве  собственности  или  на  ином  законном  основании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смежному  владельцу,  исчисленной в соответствии с тарифами на подключение,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которые установлены для подключения к указанным объектам, или установленной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индивидуально  решением  органа  тарифного  регулирования для подключения к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указанным объектам, в размере ___________ (_______________________)  рублей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(без учета налога на добавленную стоимость)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Примечание. Настоящий   абзац   заполняется   в   случае    подключения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(технологического  присоединения)  объектов заявителя через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технологически связанные (смежные) объекты централизованной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системы   холодного водоснабжения,  принадлежащие на  праве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собственности  или  на  ином  законном  основании  смежному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владельцу.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налог на добавленную стоимость в размере ______________ рублей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2 вариант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 случае  если  плата  за  подключение (технологическое присоединение)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устанавливается  органом  регулирования тарифов индивидуально, размер платы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за  подключение  (технологическое  присоединение)  по  настоящему  договору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составляет __________________ (______________________)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рублей,  кроме  того налог на добавленную стоимость 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рублей, и определяется путем суммирования: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платы  за  подключение  (технологическое  присоединение), установленной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индивидуально решением 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органа регулирования тарифов, установившего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размер платы для заявителя, дата и номер решения)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составляющей _________________ (___________________) рублей;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величины   расходов   исполнителя,   понесенных  им  в  виде  платы  за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подключение  (технологическое  присоединение)  к  технологически  связанным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(смежным)   объектам   централизованной  системы  холодного  водоснабжения,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принадлежащим  на  праве  собственности  или  на  ином  законном  основании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смежному  владельцу,  исчисленной в соответствии с тарифами на подключение,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которые установлены для подключения к указанным объектам, или установленной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индивидуально  решением  органа  тарифного  регулирования для подключения к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указанным объектам, в размере ______________ (_____________________) рублей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(без учета налога на добавленную стоимость);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Примечание. Настоящий    абзац    заполняется   в   случае  подключения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(технологического  присоединения)  объектов заявителя через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технологически связанные (смежные) объекты централизованной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системы холодного  водоснабжения,  принадлежащие  на  праве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собственности  или  на  ином  законном  основании  смежному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владельцу.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налог на добавленную стоимость в размере __________________ рублей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10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59"/>
        <w:gridCol w:w="340"/>
        <w:gridCol w:w="4311"/>
      </w:tblGrid>
      <w:tr>
        <w:trPr/>
        <w:tc>
          <w:tcPr>
            <w:tcW w:w="4359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Исполнитель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11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Заявитель</w:t>
            </w:r>
          </w:p>
        </w:tc>
      </w:tr>
      <w:tr>
        <w:trPr/>
        <w:tc>
          <w:tcPr>
            <w:tcW w:w="43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1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359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"__" ___________ 20__ г.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11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"__" ___________ 20__ г.</w:t>
            </w:r>
          </w:p>
        </w:tc>
      </w:tr>
    </w:tbl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5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подключении (технологическом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присоединении) 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холодного водоснабжения</w:t>
      </w:r>
    </w:p>
    <w:p>
      <w:pPr>
        <w:pStyle w:val="ConsPlusNormal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bookmarkStart w:id="7" w:name="Par3456"/>
      <w:bookmarkEnd w:id="7"/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АКТ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 подключении (технологическом присоединении) объекта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организации)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именуемое в дальнейшем исполнителем, в лице 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должности, фамилия, имя, отчество)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действующего на основании 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(положение, устав, доверенность - указать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одной стороны, и 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организации)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именуемое в дальнейшем заявителем, в лице 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должности,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фамилия, имя, отчество)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действующего на основании 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(положение, устав, доверенность - указать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 другой  стороны,  именуемые  в дальнейшем сторонами, составили настоящий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акт. Настоящим актом стороны подтверждают следующее: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а)  мероприятия  по  подготовке внутриплощадочных и (или) внутридомовых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сетей и оборудования объекта 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(объект капитального строительства, на котором предусматривается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потребление холодной воды, объект централизованных систем холодного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водоснабжения - 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(далее   -   объект)   к  подключению  (технологическому  присоединению)  к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централизованной  системе холодного водоснабжения выполнены в полном объеме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  порядке   и   сроки,  которые  предусмотрены  договором  о  подключении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(технологическом   присоединении)   к  централизованной  системе  холодного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водоснабжения  от  "__" ____________ 20__ г. N _________ (далее - договор 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подключении);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б)  мероприятия  по  промывке  и  дезинфекции внутриплощадочных и (или)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внутридомовых   сетей   и  оборудования  выполнены,  при  этом  фиксируются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следующие данные: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результаты     анализов     качества    холодной    воды,    отвечающие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санитарно-гигиеническим требованиям: _____________________________________;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сведения  об  определенном  на  основании  показаний  средств измерений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количестве      холодной     воды,     израсходованной     на     промывку: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в)  узел  учета  допущен  к  эксплуатации  по результатам проверки узла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учета: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(дата, время и местонахождение узла учета)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(фамилии, имена, отчества, должности и контактные данные лиц, принимавших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участие в проверке)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(результаты проверки узла учета)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(показания приборов учета на момент завершения процедуры допуска узла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учета к эксплуатации, места на узле учета, в которых установлены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контрольные одноразовые номерные пломбы (контрольные пломбы)</w:t>
      </w:r>
    </w:p>
    <w:p>
      <w:pPr>
        <w:pStyle w:val="ConsPlusNonformat"/>
        <w:ind w:left="0" w:right="0" w:hanging="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г)   исполнитель   выполнил   мероприятия,   предусмотренные  </w:t>
      </w:r>
      <w:hyperlink r:id="rId9">
        <w:r>
          <w:rPr>
            <w:rStyle w:val="ListLabel6"/>
            <w:rFonts w:eastAsia="Liberation Serif"/>
            <w:b w:val="false"/>
            <w:i w:val="false"/>
            <w:strike w:val="false"/>
            <w:dstrike w:val="false"/>
            <w:color w:val="0000FF"/>
            <w:sz w:val="20"/>
            <w:u w:val="none"/>
            <w:lang w:val="ru-RU" w:eastAsia="hi-IN"/>
          </w:rPr>
          <w:t>Правилами</w:t>
        </w:r>
      </w:hyperlink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холодного  водоснабжения  и  водоотведения,  утвержденными   постановлением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Правительства Российской Федерации от 29 июля 2013 г. N 644 "Об утверждении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Правил холодного водоснабжения  и  водоотведения  и  о  внесении  изменений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  некоторые   акты   Правительства  Российской  Федерации",  договором  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подключении    (технологическом   присоединении),   включая   осуществление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фактического  подключения  объекта  к  централизованной  системе  холодного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водоснабжения исполнителя.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Величина подключаемой мощности (нагрузки) в точке (точках)  подключения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составляет: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1 ___________ м3/сут (__________ м3/час);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2 ___________ м3/сут (__________ м3/час);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3 ___________ м3/сут (__________ м3/час).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Величина   подключаемой мощности (нагрузки)  объекта  отпуска  холодной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воды составляет: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1 ___________ м3/сут (__________ м3/час);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2 ___________ м3/сут (__________ м3/час);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3 ___________ м3/сут (__________ м3/час).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(точки) подключения объекта: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1 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2 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д) границей балансовой принадлежности объектов централизованной системы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холодного водоснабжения исполнителя и заявителя является 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адрес, наименование объектов и оборудования, по которым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определяется граница балансовой принадлежности исполнителя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заявителя)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Схема границы балансовой принадлежности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7766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3796"/>
        <w:gridCol w:w="512"/>
      </w:tblGrid>
      <w:tr>
        <w:trPr/>
        <w:tc>
          <w:tcPr>
            <w:tcW w:w="345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5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;</w:t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е)  границей эксплуатационной ответственности объектов централизованной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системы  холодного  водоснабжения исполнителя и заявителя является: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адрес, наименование объектов и оборудования, по которым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определяется граница балансовой принадлежности исполнителя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заявителя)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Схема границы эксплуатационной ответственности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7766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3796"/>
        <w:gridCol w:w="512"/>
      </w:tblGrid>
      <w:tr>
        <w:trPr/>
        <w:tc>
          <w:tcPr>
            <w:tcW w:w="345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5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.</w:t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Исполнитель                           Заявитель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   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   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   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"__" ___________________ 20__ г.       "__" ___________________ 20__ г.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5(1)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подключении (технологическом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присоединении) 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холодного водоснабжения</w:t>
      </w:r>
    </w:p>
    <w:p>
      <w:pPr>
        <w:pStyle w:val="ConsPlusNormal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bookmarkStart w:id="8" w:name="Par3583"/>
      <w:bookmarkEnd w:id="8"/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АКТ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 выполнении мероприятий по обеспечению технической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возможности подключения (технологического присоединения)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организации)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именуемое в дальнейшем исполнителем, в лице 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должности, фамилия, имя, отчество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(последнее - при наличии))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действующего на основании 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(положение, устав, доверенность - 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одной стороны, и 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организации или физического лица)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именуемое в дальнейшем заявителем, в лице 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должности, фамилия,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________________________________________________, действующего на основании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имя, отчество (последнее - при наличии))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(положение, устав, доверенность - указать нужное),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 другой  стороны, именуемые в дальнейшем сторонами,  составили  настоящий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акт.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Настоящим  актом  стороны  подтверждают,  что  исполнитель выполнил все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необходимые    для    создания    технической    возможности    подключения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(технологического присоединения) и осуществления фактического присоединения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мероприятия,  обязанность  по выполнению которых возложена на исполнителя в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соответствии  настоящим  договором, Правилами подключения (технологического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присоединения)   объектов  капитального  строительства  к  централизованным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системам   горячего   водоснабжения,   холодного   водоснабжения   и  (или)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водоотведения,   утвержденными   постановлением   Правительства  Российской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Федерации  от  30  ноября 2021 г. N 2130 "Об утверждении Правил подключения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(технологического  присоединения)  объектов  капитального  строительства  к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централизованным системам горячего водоснабжения, холодного водоснабжения 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(или)  водоотведения  и  о  внесении изменений и признании утратившими силу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некоторых актов Правительства Российской Федерации".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Величина подключаемой мощности (нагрузки) составляет:</w:t>
      </w:r>
    </w:p>
    <w:p>
      <w:pPr>
        <w:pStyle w:val="ConsPlusNonformat"/>
        <w:ind w:left="0" w:right="0" w:hanging="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в точке 1 __________________ </w:t>
      </w:r>
      <w:r>
        <w:rPr/>
        <w:drawing>
          <wp:inline distT="0" distB="0" distL="0" distR="0">
            <wp:extent cx="450215" cy="2279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(__________ </w:t>
      </w:r>
      <w:r>
        <w:rPr/>
        <w:drawing>
          <wp:inline distT="0" distB="0" distL="0" distR="0">
            <wp:extent cx="431800" cy="17970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(координаты)</w:t>
      </w:r>
    </w:p>
    <w:p>
      <w:pPr>
        <w:pStyle w:val="ConsPlusNonformat"/>
        <w:ind w:left="0" w:right="0" w:hanging="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в точке 2 __________________ </w:t>
      </w:r>
      <w:r>
        <w:rPr/>
        <w:drawing>
          <wp:inline distT="0" distB="0" distL="0" distR="0">
            <wp:extent cx="450215" cy="22796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(__________ м3/час);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(координаты)</w:t>
      </w:r>
    </w:p>
    <w:p>
      <w:pPr>
        <w:pStyle w:val="ConsPlusNonformat"/>
        <w:ind w:left="0" w:right="0" w:hanging="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в точке 3 __________________ </w:t>
      </w:r>
      <w:r>
        <w:rPr/>
        <w:drawing>
          <wp:inline distT="0" distB="0" distL="0" distR="0">
            <wp:extent cx="450215" cy="22796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(__________ </w:t>
      </w:r>
      <w:r>
        <w:rPr/>
        <w:drawing>
          <wp:inline distT="0" distB="0" distL="0" distR="0">
            <wp:extent cx="431800" cy="17970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).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(координаты)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10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59"/>
        <w:gridCol w:w="340"/>
        <w:gridCol w:w="4311"/>
      </w:tblGrid>
      <w:tr>
        <w:trPr/>
        <w:tc>
          <w:tcPr>
            <w:tcW w:w="4359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Исполнитель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11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Заявитель</w:t>
            </w:r>
          </w:p>
        </w:tc>
      </w:tr>
      <w:tr>
        <w:trPr/>
        <w:tc>
          <w:tcPr>
            <w:tcW w:w="43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1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359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"__" ___________ 20__ г.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11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"__" ___________ 20__ г.</w:t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6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подключении (технологическом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присоединении) 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холодного водоснабжения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АКТ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разграничении балансовой принадлежности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водопроводных сетей</w:t>
      </w:r>
    </w:p>
    <w:p>
      <w:pPr>
        <w:pStyle w:val="ConsPlusNormal"/>
        <w:ind w:left="0" w:right="0" w:hanging="0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Утратил силу. - </w:t>
      </w:r>
      <w:hyperlink r:id="rId15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Постановление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Правительства РФ от 29.06.2017 N 778.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ascii="Arial" w:hAnsi="Arial" w:eastAsia="Liberation Serif"/>
      <w:b w:val="false"/>
      <w:i w:val="false"/>
      <w:strike w:val="false"/>
      <w:dstrike w:val="false"/>
      <w:color w:val="0000FF"/>
      <w:sz w:val="16"/>
      <w:u w:val="none"/>
      <w:lang w:val="ru-RU" w:eastAsia="hi-IN"/>
    </w:rPr>
  </w:style>
  <w:style w:type="character" w:styleId="ListLabel4">
    <w:name w:val="ListLabel 4"/>
    <w:qFormat/>
    <w:rPr>
      <w:color w:val="0000FF"/>
    </w:rPr>
  </w:style>
  <w:style w:type="character" w:styleId="ListLabel6">
    <w:name w:val="ListLabel 6"/>
    <w:qFormat/>
    <w:rPr>
      <w:rFonts w:ascii="Courier New" w:hAnsi="Courier New" w:eastAsia="Liberation Serif"/>
      <w:b w:val="false"/>
      <w:i w:val="false"/>
      <w:strike w:val="false"/>
      <w:dstrike w:val="false"/>
      <w:color w:val="0000FF"/>
      <w:sz w:val="20"/>
      <w:u w:val="none"/>
      <w:lang w:val="ru-RU" w:eastAsia="hi-I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16"/>
      <w:szCs w:val="24"/>
      <w:u w:val="none"/>
      <w:lang w:val="ru-RU" w:eastAsia="hi-IN" w:bidi="hi-IN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CB8DC146418A4B89BA356488DD57A07DA6F2D9FD9555E3539EF0CFC0B2E54613C94F8F0B83437B3AE7B22135F6823D981DB4BE10A1641E2O3B8I" TargetMode="External"/><Relationship Id="rId3" Type="http://schemas.openxmlformats.org/officeDocument/2006/relationships/hyperlink" Target="consultantplus://offline/ref=6CB8DC146418A4B89BA356488DD57A07DD6A2C9BD05B5E3539EF0CFC0B2E54613C94F8F0B83436B4AE7B22135F6823D981DB4BE10A1641E2O3B8I" TargetMode="External"/><Relationship Id="rId4" Type="http://schemas.openxmlformats.org/officeDocument/2006/relationships/hyperlink" Target="consultantplus://offline/ref=6CB8DC146418A4B89BA356488DD57A07DA6F2D9FD9555E3539EF0CFC0B2E54613C94F8F0B83436B4AE7B22135F6823D981DB4BE10A1641E2O3B8I" TargetMode="External"/><Relationship Id="rId5" Type="http://schemas.openxmlformats.org/officeDocument/2006/relationships/hyperlink" Target="consultantplus://offline/ref=6CB8DC146418A4B89BA356488DD57A07DA6F2D9CD95F5E3539EF0CFC0B2E54613C94F8F0B83436B4AE7B22135F6823D981DB4BE10A1641E2O3B8I" TargetMode="External"/><Relationship Id="rId6" Type="http://schemas.openxmlformats.org/officeDocument/2006/relationships/hyperlink" Target="consultantplus://offline/ref=6CB8DC146418A4B89BA356488DD57A07DA6F279FD1555E3539EF0CFC0B2E54612E94A0FCBA3028B5AE6E744219O3BFI" TargetMode="External"/><Relationship Id="rId7" Type="http://schemas.openxmlformats.org/officeDocument/2006/relationships/hyperlink" Target="consultantplus://offline/ref=6CB8DC146418A4B89BA356488DD57A07DA6F2D9CD95F5E3539EF0CFC0B2E54613C94F8F0B83436B4AE7B22135F6823D981DB4BE10A1641E2O3B8I" TargetMode="External"/><Relationship Id="rId8" Type="http://schemas.openxmlformats.org/officeDocument/2006/relationships/hyperlink" Target="consultantplus://offline/ref=6CB8DC146418A4B89BA356488DD57A07DA6F2D9ED0555E3539EF0CFC0B2E54613C94F8F0B83434B0AC7B22135F6823D981DB4BE10A1641E2O3B8I" TargetMode="External"/><Relationship Id="rId9" Type="http://schemas.openxmlformats.org/officeDocument/2006/relationships/hyperlink" Target="consultantplus://offline/ref=6CB8DC146418A4B89BA356488DD57A07DA6F2D9CD95F5E3539EF0CFC0B2E54613C94F8F0B83436B4AE7B22135F6823D981DB4BE10A1641E2O3B8I" TargetMode="External"/><Relationship Id="rId10" Type="http://schemas.openxmlformats.org/officeDocument/2006/relationships/image" Target="media/image1.wmf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hyperlink" Target="consultantplus://offline/ref=6CB8DC146418A4B89BA356488DD57A07DA6F2D9ED0555E3539EF0CFC0B2E54613C94F8F0B83434BDAD7B22135F6823D981DB4BE10A1641E2O3B8I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15</Pages>
  <Words>4780</Words>
  <Characters>40165</Characters>
  <CharactersWithSpaces>47367</CharactersWithSpaces>
  <Paragraphs>491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revision>0</cp:revision>
  <dc:subject/>
  <dc:title/>
</cp:coreProperties>
</file>